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9E" w:rsidRPr="00E67DE8" w:rsidRDefault="002F465E" w:rsidP="00E67DE8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 w:rsidRPr="00E67DE8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76200</wp:posOffset>
            </wp:positionV>
            <wp:extent cx="1136650" cy="472440"/>
            <wp:effectExtent l="0" t="0" r="0" b="0"/>
            <wp:wrapSquare wrapText="bothSides"/>
            <wp:docPr id="2" name="Picture 2" descr="ASU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U-Logo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B9E" w:rsidRPr="00E67DE8">
        <w:rPr>
          <w:rFonts w:ascii="Times New Roman" w:eastAsia="Times New Roman" w:hAnsi="Times New Roman"/>
          <w:b/>
          <w:sz w:val="32"/>
          <w:szCs w:val="32"/>
        </w:rPr>
        <w:t>RUPPÉ PRIZE IN ARCHAEOLOGY</w:t>
      </w:r>
      <w:r w:rsidR="003834C7">
        <w:rPr>
          <w:rFonts w:ascii="Times New Roman" w:eastAsia="Times New Roman" w:hAnsi="Times New Roman"/>
          <w:b/>
          <w:sz w:val="32"/>
          <w:szCs w:val="32"/>
        </w:rPr>
        <w:t xml:space="preserve"> - 202</w:t>
      </w:r>
      <w:r>
        <w:rPr>
          <w:rFonts w:ascii="Times New Roman" w:eastAsia="Times New Roman" w:hAnsi="Times New Roman"/>
          <w:b/>
          <w:sz w:val="32"/>
          <w:szCs w:val="32"/>
        </w:rPr>
        <w:t>4</w:t>
      </w:r>
    </w:p>
    <w:p w:rsidR="002A3B9E" w:rsidRDefault="002A3B9E" w:rsidP="003834C7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C670EE" w:rsidRDefault="00E67DE8" w:rsidP="00C670E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FFFF00"/>
          <w:sz w:val="22"/>
          <w:szCs w:val="22"/>
        </w:rPr>
      </w:pPr>
      <w:r w:rsidRPr="00C96BA8">
        <w:rPr>
          <w:rFonts w:ascii="Times New Roman" w:eastAsia="Times New Roman" w:hAnsi="Times New Roman"/>
          <w:sz w:val="22"/>
          <w:szCs w:val="22"/>
        </w:rPr>
        <w:tab/>
        <w:t xml:space="preserve">The Reynold </w:t>
      </w:r>
      <w:proofErr w:type="spellStart"/>
      <w:r w:rsidRPr="00C96BA8">
        <w:rPr>
          <w:rFonts w:ascii="Times New Roman" w:eastAsia="Times New Roman" w:hAnsi="Times New Roman"/>
          <w:sz w:val="22"/>
          <w:szCs w:val="22"/>
        </w:rPr>
        <w:t>Ruppé</w:t>
      </w:r>
      <w:proofErr w:type="spellEnd"/>
      <w:r w:rsidRPr="00C96BA8">
        <w:rPr>
          <w:rFonts w:ascii="Times New Roman" w:eastAsia="Times New Roman" w:hAnsi="Times New Roman"/>
          <w:sz w:val="22"/>
          <w:szCs w:val="22"/>
        </w:rPr>
        <w:t xml:space="preserve"> Prize in Archaeology is awarded each year to</w:t>
      </w:r>
      <w:r w:rsidR="00E81AAA" w:rsidRPr="00C96BA8">
        <w:rPr>
          <w:rFonts w:ascii="Times New Roman" w:eastAsia="Times New Roman" w:hAnsi="Times New Roman"/>
          <w:sz w:val="22"/>
          <w:szCs w:val="22"/>
        </w:rPr>
        <w:t xml:space="preserve"> the best paper in archaeology </w:t>
      </w:r>
      <w:r w:rsidR="00AE7777">
        <w:rPr>
          <w:rFonts w:ascii="Times New Roman" w:eastAsia="Times New Roman" w:hAnsi="Times New Roman"/>
          <w:sz w:val="22"/>
          <w:szCs w:val="22"/>
        </w:rPr>
        <w:t xml:space="preserve">by graduate students </w:t>
      </w:r>
      <w:r w:rsidR="00E81AAA" w:rsidRPr="00C96BA8">
        <w:rPr>
          <w:rFonts w:ascii="Times New Roman" w:eastAsia="Times New Roman" w:hAnsi="Times New Roman"/>
          <w:sz w:val="22"/>
          <w:szCs w:val="22"/>
        </w:rPr>
        <w:t>at Arizona State University.</w:t>
      </w:r>
      <w:r w:rsidR="001B454A">
        <w:rPr>
          <w:rFonts w:ascii="Times New Roman" w:eastAsia="Times New Roman" w:hAnsi="Times New Roman"/>
          <w:sz w:val="22"/>
          <w:szCs w:val="22"/>
        </w:rPr>
        <w:t xml:space="preserve">  </w:t>
      </w:r>
      <w:r w:rsidR="00C81EAE">
        <w:rPr>
          <w:rFonts w:ascii="Times New Roman" w:eastAsia="Times New Roman" w:hAnsi="Times New Roman"/>
          <w:sz w:val="22"/>
          <w:szCs w:val="22"/>
        </w:rPr>
        <w:t xml:space="preserve">Any graduate student enrolled in the </w:t>
      </w:r>
      <w:r w:rsidR="00C81EAE" w:rsidRPr="00C96BA8">
        <w:rPr>
          <w:rFonts w:ascii="Times New Roman" w:eastAsia="Times New Roman" w:hAnsi="Times New Roman"/>
          <w:sz w:val="22"/>
          <w:szCs w:val="22"/>
        </w:rPr>
        <w:t xml:space="preserve">School of Human Evolution &amp; Social Change at </w:t>
      </w:r>
      <w:r w:rsidR="00794BFA">
        <w:rPr>
          <w:rFonts w:ascii="Times New Roman" w:eastAsia="Times New Roman" w:hAnsi="Times New Roman"/>
          <w:sz w:val="22"/>
          <w:szCs w:val="22"/>
        </w:rPr>
        <w:t>ASU</w:t>
      </w:r>
      <w:r w:rsidR="00C81EAE">
        <w:rPr>
          <w:rFonts w:ascii="Times New Roman" w:eastAsia="Times New Roman" w:hAnsi="Times New Roman"/>
          <w:sz w:val="22"/>
          <w:szCs w:val="22"/>
        </w:rPr>
        <w:t xml:space="preserve"> may submit their paper for the competition.  </w:t>
      </w:r>
    </w:p>
    <w:p w:rsidR="00E67DE8" w:rsidRPr="004067C0" w:rsidRDefault="00E67DE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FFFF00"/>
          <w:sz w:val="22"/>
          <w:szCs w:val="22"/>
        </w:rPr>
      </w:pPr>
    </w:p>
    <w:p w:rsidR="002A3B9E" w:rsidRPr="00C96BA8" w:rsidRDefault="002A3B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C96BA8">
        <w:rPr>
          <w:rFonts w:ascii="Times New Roman" w:eastAsia="Times New Roman" w:hAnsi="Times New Roman"/>
          <w:b/>
          <w:sz w:val="22"/>
          <w:szCs w:val="22"/>
        </w:rPr>
        <w:t>WHO CAN SUBMIT</w:t>
      </w:r>
    </w:p>
    <w:p w:rsidR="002A3B9E" w:rsidRPr="00C96BA8" w:rsidRDefault="00FF0BFF" w:rsidP="00644F4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C96BA8">
        <w:rPr>
          <w:rFonts w:ascii="Times New Roman" w:eastAsia="Times New Roman" w:hAnsi="Times New Roman"/>
          <w:sz w:val="22"/>
          <w:szCs w:val="22"/>
        </w:rPr>
        <w:t>The competition is limited to students c</w:t>
      </w:r>
      <w:r w:rsidR="002A3B9E" w:rsidRPr="00C96BA8">
        <w:rPr>
          <w:rFonts w:ascii="Times New Roman" w:eastAsia="Times New Roman" w:hAnsi="Times New Roman"/>
          <w:sz w:val="22"/>
          <w:szCs w:val="22"/>
        </w:rPr>
        <w:t xml:space="preserve">urrently registered </w:t>
      </w:r>
      <w:r w:rsidRPr="00C96BA8">
        <w:rPr>
          <w:rFonts w:ascii="Times New Roman" w:eastAsia="Times New Roman" w:hAnsi="Times New Roman"/>
          <w:sz w:val="22"/>
          <w:szCs w:val="22"/>
        </w:rPr>
        <w:t xml:space="preserve">in the M.A. </w:t>
      </w:r>
      <w:r w:rsidR="004067C0">
        <w:rPr>
          <w:rFonts w:ascii="Times New Roman" w:eastAsia="Times New Roman" w:hAnsi="Times New Roman"/>
          <w:sz w:val="22"/>
          <w:szCs w:val="22"/>
        </w:rPr>
        <w:t xml:space="preserve">(Phase 1) </w:t>
      </w:r>
      <w:r w:rsidRPr="00C96BA8">
        <w:rPr>
          <w:rFonts w:ascii="Times New Roman" w:eastAsia="Times New Roman" w:hAnsi="Times New Roman"/>
          <w:sz w:val="22"/>
          <w:szCs w:val="22"/>
        </w:rPr>
        <w:t>or</w:t>
      </w:r>
      <w:r w:rsidR="002A3B9E" w:rsidRPr="00C96BA8">
        <w:rPr>
          <w:rFonts w:ascii="Times New Roman" w:eastAsia="Times New Roman" w:hAnsi="Times New Roman"/>
          <w:sz w:val="22"/>
          <w:szCs w:val="22"/>
        </w:rPr>
        <w:t xml:space="preserve"> Ph.D. </w:t>
      </w:r>
      <w:r w:rsidR="004067C0">
        <w:rPr>
          <w:rFonts w:ascii="Times New Roman" w:eastAsia="Times New Roman" w:hAnsi="Times New Roman"/>
          <w:sz w:val="22"/>
          <w:szCs w:val="22"/>
        </w:rPr>
        <w:t xml:space="preserve">(Phase 2) </w:t>
      </w:r>
      <w:r w:rsidRPr="00C96BA8">
        <w:rPr>
          <w:rFonts w:ascii="Times New Roman" w:eastAsia="Times New Roman" w:hAnsi="Times New Roman"/>
          <w:sz w:val="22"/>
          <w:szCs w:val="22"/>
        </w:rPr>
        <w:t xml:space="preserve">programs </w:t>
      </w:r>
      <w:r w:rsidR="00F3513D" w:rsidRPr="00C96BA8">
        <w:rPr>
          <w:rFonts w:ascii="Times New Roman" w:eastAsia="Times New Roman" w:hAnsi="Times New Roman"/>
          <w:sz w:val="22"/>
          <w:szCs w:val="22"/>
        </w:rPr>
        <w:t xml:space="preserve">in the School </w:t>
      </w:r>
      <w:r w:rsidR="00843B4E" w:rsidRPr="00C96BA8">
        <w:rPr>
          <w:rFonts w:ascii="Times New Roman" w:eastAsia="Times New Roman" w:hAnsi="Times New Roman"/>
          <w:sz w:val="22"/>
          <w:szCs w:val="22"/>
        </w:rPr>
        <w:t>of Human</w:t>
      </w:r>
      <w:r w:rsidR="00E67DE8" w:rsidRPr="00C96BA8">
        <w:rPr>
          <w:rFonts w:ascii="Times New Roman" w:eastAsia="Times New Roman" w:hAnsi="Times New Roman"/>
          <w:sz w:val="22"/>
          <w:szCs w:val="22"/>
        </w:rPr>
        <w:t xml:space="preserve"> Evolution &amp; Social Change </w:t>
      </w:r>
      <w:r w:rsidRPr="00C96BA8">
        <w:rPr>
          <w:rFonts w:ascii="Times New Roman" w:eastAsia="Times New Roman" w:hAnsi="Times New Roman"/>
          <w:sz w:val="22"/>
          <w:szCs w:val="22"/>
        </w:rPr>
        <w:t xml:space="preserve">at </w:t>
      </w:r>
      <w:r w:rsidR="009115ED">
        <w:rPr>
          <w:rFonts w:ascii="Times New Roman" w:eastAsia="Times New Roman" w:hAnsi="Times New Roman"/>
          <w:sz w:val="22"/>
          <w:szCs w:val="22"/>
        </w:rPr>
        <w:t>ASU</w:t>
      </w:r>
      <w:r w:rsidRPr="00C96BA8">
        <w:rPr>
          <w:rFonts w:ascii="Times New Roman" w:eastAsia="Times New Roman" w:hAnsi="Times New Roman"/>
          <w:sz w:val="22"/>
          <w:szCs w:val="22"/>
        </w:rPr>
        <w:t>. Students may not submit more than one paper</w:t>
      </w:r>
      <w:r w:rsidR="002F465E">
        <w:rPr>
          <w:rFonts w:ascii="Times New Roman" w:eastAsia="Times New Roman" w:hAnsi="Times New Roman"/>
          <w:sz w:val="22"/>
          <w:szCs w:val="22"/>
        </w:rPr>
        <w:t xml:space="preserve"> to the competition in any given year</w:t>
      </w:r>
      <w:r w:rsidRPr="00C96BA8">
        <w:rPr>
          <w:rFonts w:ascii="Times New Roman" w:eastAsia="Times New Roman" w:hAnsi="Times New Roman"/>
          <w:sz w:val="22"/>
          <w:szCs w:val="22"/>
        </w:rPr>
        <w:t>.</w:t>
      </w:r>
    </w:p>
    <w:p w:rsidR="00644F41" w:rsidRPr="00C96BA8" w:rsidRDefault="00644F41" w:rsidP="00644F4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C96BA8">
        <w:rPr>
          <w:rFonts w:ascii="Times New Roman" w:eastAsia="Times New Roman" w:hAnsi="Times New Roman"/>
          <w:sz w:val="22"/>
          <w:szCs w:val="22"/>
        </w:rPr>
        <w:t>Faculty may submit for students with the approval of the student</w:t>
      </w:r>
      <w:r w:rsidR="00354493">
        <w:rPr>
          <w:rFonts w:ascii="Times New Roman" w:eastAsia="Times New Roman" w:hAnsi="Times New Roman"/>
          <w:sz w:val="22"/>
          <w:szCs w:val="22"/>
        </w:rPr>
        <w:t xml:space="preserve"> if that student is incapable of submitting due to fieldwork or some other reasonable cause</w:t>
      </w:r>
      <w:r w:rsidRPr="00C96BA8">
        <w:rPr>
          <w:rFonts w:ascii="Times New Roman" w:eastAsia="Times New Roman" w:hAnsi="Times New Roman"/>
          <w:sz w:val="22"/>
          <w:szCs w:val="22"/>
        </w:rPr>
        <w:t>, and faculty may submit the papers of multiple students</w:t>
      </w:r>
      <w:r w:rsidR="00AC3E7E" w:rsidRPr="00C96BA8">
        <w:rPr>
          <w:rFonts w:ascii="Times New Roman" w:eastAsia="Times New Roman" w:hAnsi="Times New Roman"/>
          <w:sz w:val="22"/>
          <w:szCs w:val="22"/>
        </w:rPr>
        <w:t>.</w:t>
      </w:r>
    </w:p>
    <w:p w:rsidR="002A3B9E" w:rsidRPr="00C96BA8" w:rsidRDefault="00FF0BFF" w:rsidP="00644F4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C96BA8">
        <w:rPr>
          <w:rFonts w:ascii="Times New Roman" w:eastAsia="Times New Roman" w:hAnsi="Times New Roman"/>
          <w:sz w:val="22"/>
          <w:szCs w:val="22"/>
        </w:rPr>
        <w:t xml:space="preserve">Students in approaches </w:t>
      </w:r>
      <w:r w:rsidR="002A3B9E" w:rsidRPr="00C96BA8">
        <w:rPr>
          <w:rFonts w:ascii="Times New Roman" w:eastAsia="Times New Roman" w:hAnsi="Times New Roman"/>
          <w:sz w:val="22"/>
          <w:szCs w:val="22"/>
        </w:rPr>
        <w:t xml:space="preserve">other than archaeology may submit as long as the paper is </w:t>
      </w:r>
      <w:r w:rsidR="00E81AAA" w:rsidRPr="00C96BA8">
        <w:rPr>
          <w:rFonts w:ascii="Times New Roman" w:eastAsia="Times New Roman" w:hAnsi="Times New Roman"/>
          <w:sz w:val="22"/>
          <w:szCs w:val="22"/>
        </w:rPr>
        <w:t xml:space="preserve">about, or </w:t>
      </w:r>
      <w:r w:rsidR="00AC3E7E" w:rsidRPr="00C96BA8">
        <w:rPr>
          <w:rFonts w:ascii="Times New Roman" w:eastAsia="Times New Roman" w:hAnsi="Times New Roman"/>
          <w:sz w:val="22"/>
          <w:szCs w:val="22"/>
        </w:rPr>
        <w:t xml:space="preserve">directly </w:t>
      </w:r>
      <w:r w:rsidR="002A3B9E" w:rsidRPr="00C96BA8">
        <w:rPr>
          <w:rFonts w:ascii="Times New Roman" w:eastAsia="Times New Roman" w:hAnsi="Times New Roman"/>
          <w:sz w:val="22"/>
          <w:szCs w:val="22"/>
        </w:rPr>
        <w:t>relevant to</w:t>
      </w:r>
      <w:r w:rsidR="00E81AAA" w:rsidRPr="00C96BA8">
        <w:rPr>
          <w:rFonts w:ascii="Times New Roman" w:eastAsia="Times New Roman" w:hAnsi="Times New Roman"/>
          <w:sz w:val="22"/>
          <w:szCs w:val="22"/>
        </w:rPr>
        <w:t>,</w:t>
      </w:r>
      <w:r w:rsidR="002A3B9E" w:rsidRPr="00C96BA8">
        <w:rPr>
          <w:rFonts w:ascii="Times New Roman" w:eastAsia="Times New Roman" w:hAnsi="Times New Roman"/>
          <w:sz w:val="22"/>
          <w:szCs w:val="22"/>
        </w:rPr>
        <w:t xml:space="preserve"> archaeology</w:t>
      </w:r>
      <w:r w:rsidR="00AC3E7E" w:rsidRPr="00C96BA8">
        <w:rPr>
          <w:rFonts w:ascii="Times New Roman" w:eastAsia="Times New Roman" w:hAnsi="Times New Roman"/>
          <w:sz w:val="22"/>
          <w:szCs w:val="22"/>
        </w:rPr>
        <w:t>.</w:t>
      </w:r>
    </w:p>
    <w:p w:rsidR="002A3B9E" w:rsidRPr="00C96BA8" w:rsidRDefault="008C3936" w:rsidP="00644F4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Students may submit co-authored papers, but the student must be the </w:t>
      </w:r>
      <w:r w:rsidR="002F465E">
        <w:rPr>
          <w:rFonts w:ascii="Times New Roman" w:eastAsia="Times New Roman" w:hAnsi="Times New Roman"/>
          <w:sz w:val="22"/>
          <w:szCs w:val="22"/>
        </w:rPr>
        <w:t>lead</w:t>
      </w:r>
      <w:r>
        <w:rPr>
          <w:rFonts w:ascii="Times New Roman" w:eastAsia="Times New Roman" w:hAnsi="Times New Roman"/>
          <w:sz w:val="22"/>
          <w:szCs w:val="22"/>
        </w:rPr>
        <w:t xml:space="preserve"> author.  </w:t>
      </w:r>
      <w:r w:rsidR="002F465E">
        <w:rPr>
          <w:rFonts w:ascii="Times New Roman" w:eastAsia="Times New Roman" w:hAnsi="Times New Roman"/>
          <w:sz w:val="22"/>
          <w:szCs w:val="22"/>
        </w:rPr>
        <w:t>For</w:t>
      </w:r>
      <w:r>
        <w:rPr>
          <w:rFonts w:ascii="Times New Roman" w:eastAsia="Times New Roman" w:hAnsi="Times New Roman"/>
          <w:sz w:val="22"/>
          <w:szCs w:val="22"/>
        </w:rPr>
        <w:t xml:space="preserve"> c</w:t>
      </w:r>
      <w:r w:rsidR="00C96BA8" w:rsidRPr="00C96BA8">
        <w:rPr>
          <w:rFonts w:ascii="Times New Roman" w:eastAsia="Times New Roman" w:hAnsi="Times New Roman"/>
          <w:sz w:val="22"/>
          <w:szCs w:val="22"/>
        </w:rPr>
        <w:t>o-authored papers</w:t>
      </w:r>
      <w:r>
        <w:rPr>
          <w:rFonts w:ascii="Times New Roman" w:eastAsia="Times New Roman" w:hAnsi="Times New Roman"/>
          <w:sz w:val="22"/>
          <w:szCs w:val="22"/>
        </w:rPr>
        <w:t xml:space="preserve">, the student </w:t>
      </w:r>
      <w:r w:rsidR="00C96BA8" w:rsidRPr="00C96BA8">
        <w:rPr>
          <w:rFonts w:ascii="Times New Roman" w:eastAsia="Times New Roman" w:hAnsi="Times New Roman"/>
          <w:sz w:val="22"/>
          <w:szCs w:val="22"/>
        </w:rPr>
        <w:t xml:space="preserve">must include a </w:t>
      </w:r>
      <w:r w:rsidR="00347627">
        <w:rPr>
          <w:rFonts w:ascii="Times New Roman" w:eastAsia="Times New Roman" w:hAnsi="Times New Roman"/>
          <w:sz w:val="22"/>
          <w:szCs w:val="22"/>
        </w:rPr>
        <w:t xml:space="preserve">brief </w:t>
      </w:r>
      <w:r w:rsidR="00C96BA8" w:rsidRPr="00C96BA8">
        <w:rPr>
          <w:rFonts w:ascii="Times New Roman" w:eastAsia="Times New Roman" w:hAnsi="Times New Roman"/>
          <w:sz w:val="22"/>
          <w:szCs w:val="22"/>
        </w:rPr>
        <w:t>s</w:t>
      </w:r>
      <w:r w:rsidR="00C96BA8">
        <w:rPr>
          <w:rFonts w:ascii="Times New Roman" w:eastAsia="Times New Roman" w:hAnsi="Times New Roman"/>
          <w:sz w:val="22"/>
          <w:szCs w:val="22"/>
        </w:rPr>
        <w:t xml:space="preserve">tatement </w:t>
      </w:r>
      <w:r w:rsidR="002D7DD1">
        <w:rPr>
          <w:rFonts w:ascii="Times New Roman" w:eastAsia="Times New Roman" w:hAnsi="Times New Roman"/>
          <w:sz w:val="22"/>
          <w:szCs w:val="22"/>
        </w:rPr>
        <w:t xml:space="preserve">in the provided section of the submission Cover Sheet form </w:t>
      </w:r>
      <w:r w:rsidR="00347627">
        <w:rPr>
          <w:rFonts w:ascii="Times New Roman" w:eastAsia="Times New Roman" w:hAnsi="Times New Roman"/>
          <w:sz w:val="22"/>
          <w:szCs w:val="22"/>
        </w:rPr>
        <w:t xml:space="preserve">making clear </w:t>
      </w:r>
      <w:r w:rsidR="00C96BA8">
        <w:rPr>
          <w:rFonts w:ascii="Times New Roman" w:eastAsia="Times New Roman" w:hAnsi="Times New Roman"/>
          <w:sz w:val="22"/>
          <w:szCs w:val="22"/>
        </w:rPr>
        <w:t xml:space="preserve">the </w:t>
      </w:r>
      <w:r w:rsidR="00C96BA8" w:rsidRPr="00C96BA8">
        <w:rPr>
          <w:rFonts w:ascii="Times New Roman" w:eastAsia="Times New Roman" w:hAnsi="Times New Roman"/>
          <w:sz w:val="22"/>
          <w:szCs w:val="22"/>
        </w:rPr>
        <w:t>contributions of each author.</w:t>
      </w:r>
    </w:p>
    <w:p w:rsidR="002A3B9E" w:rsidRPr="00C96BA8" w:rsidRDefault="002F465E" w:rsidP="00644F4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The submitted paper or draft</w:t>
      </w:r>
      <w:r w:rsidR="002A3B9E" w:rsidRPr="00C96BA8">
        <w:rPr>
          <w:rFonts w:ascii="Times New Roman" w:eastAsia="Times New Roman" w:hAnsi="Times New Roman"/>
          <w:sz w:val="22"/>
          <w:szCs w:val="22"/>
        </w:rPr>
        <w:t xml:space="preserve"> must have been </w:t>
      </w:r>
      <w:r>
        <w:rPr>
          <w:rFonts w:ascii="Times New Roman" w:eastAsia="Times New Roman" w:hAnsi="Times New Roman"/>
          <w:sz w:val="22"/>
          <w:szCs w:val="22"/>
        </w:rPr>
        <w:t>completed</w:t>
      </w:r>
      <w:r w:rsidR="002A3B9E" w:rsidRPr="00C96BA8">
        <w:rPr>
          <w:rFonts w:ascii="Times New Roman" w:eastAsia="Times New Roman" w:hAnsi="Times New Roman"/>
          <w:sz w:val="22"/>
          <w:szCs w:val="22"/>
        </w:rPr>
        <w:t xml:space="preserve"> </w:t>
      </w:r>
      <w:r w:rsidR="000A7134">
        <w:rPr>
          <w:rFonts w:ascii="Times New Roman" w:eastAsia="Times New Roman" w:hAnsi="Times New Roman"/>
          <w:sz w:val="22"/>
          <w:szCs w:val="22"/>
        </w:rPr>
        <w:t>in</w:t>
      </w:r>
      <w:r w:rsidR="002A3B9E" w:rsidRPr="00C96BA8">
        <w:rPr>
          <w:rFonts w:ascii="Times New Roman" w:eastAsia="Times New Roman" w:hAnsi="Times New Roman"/>
          <w:sz w:val="22"/>
          <w:szCs w:val="22"/>
        </w:rPr>
        <w:t xml:space="preserve"> the 18 months preceding the deadline</w:t>
      </w:r>
      <w:r w:rsidR="00AC3E7E" w:rsidRPr="00C96BA8">
        <w:rPr>
          <w:rFonts w:ascii="Times New Roman" w:eastAsia="Times New Roman" w:hAnsi="Times New Roman"/>
          <w:sz w:val="22"/>
          <w:szCs w:val="22"/>
        </w:rPr>
        <w:t>.</w:t>
      </w:r>
    </w:p>
    <w:p w:rsidR="002A3B9E" w:rsidRPr="00C96BA8" w:rsidRDefault="00FF0BFF" w:rsidP="00E81A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C96BA8">
        <w:rPr>
          <w:rFonts w:ascii="Times New Roman" w:eastAsia="Times New Roman" w:hAnsi="Times New Roman"/>
          <w:sz w:val="22"/>
          <w:szCs w:val="22"/>
        </w:rPr>
        <w:t xml:space="preserve">A given </w:t>
      </w:r>
      <w:r w:rsidR="002A3B9E" w:rsidRPr="00C96BA8">
        <w:rPr>
          <w:rFonts w:ascii="Times New Roman" w:eastAsia="Times New Roman" w:hAnsi="Times New Roman"/>
          <w:sz w:val="22"/>
          <w:szCs w:val="22"/>
        </w:rPr>
        <w:t>paper can be submitted only once</w:t>
      </w:r>
      <w:r w:rsidR="00C96BA8" w:rsidRPr="00C96BA8">
        <w:rPr>
          <w:rFonts w:ascii="Times New Roman" w:eastAsia="Times New Roman" w:hAnsi="Times New Roman"/>
          <w:sz w:val="22"/>
          <w:szCs w:val="22"/>
        </w:rPr>
        <w:t>.</w:t>
      </w:r>
      <w:r w:rsidR="002A3B9E" w:rsidRPr="00C96BA8">
        <w:rPr>
          <w:rFonts w:ascii="Times New Roman" w:eastAsia="Times New Roman" w:hAnsi="Times New Roman"/>
          <w:sz w:val="22"/>
          <w:szCs w:val="22"/>
        </w:rPr>
        <w:t xml:space="preserve"> </w:t>
      </w:r>
      <w:r w:rsidR="00C96BA8" w:rsidRPr="00C96BA8">
        <w:rPr>
          <w:rFonts w:ascii="Times New Roman" w:eastAsia="Times New Roman" w:hAnsi="Times New Roman"/>
          <w:sz w:val="22"/>
          <w:szCs w:val="22"/>
        </w:rPr>
        <w:t>A student may submit different papers in different years.</w:t>
      </w:r>
    </w:p>
    <w:p w:rsidR="00EA0DDD" w:rsidRPr="00C96BA8" w:rsidRDefault="00E81AAA" w:rsidP="00E81A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C96BA8">
        <w:rPr>
          <w:rFonts w:ascii="Times New Roman" w:eastAsia="Times New Roman" w:hAnsi="Times New Roman"/>
          <w:sz w:val="22"/>
          <w:szCs w:val="22"/>
        </w:rPr>
        <w:t>Papers being considered for submission for publication are particularly welcome.</w:t>
      </w:r>
    </w:p>
    <w:p w:rsidR="002A3B9E" w:rsidRPr="00C96BA8" w:rsidRDefault="002A3B9E">
      <w:pPr>
        <w:widowControl w:val="0"/>
        <w:autoSpaceDE w:val="0"/>
        <w:autoSpaceDN w:val="0"/>
        <w:adjustRightInd w:val="0"/>
        <w:ind w:left="600" w:hanging="600"/>
        <w:rPr>
          <w:rFonts w:ascii="Times New Roman" w:eastAsia="Times New Roman" w:hAnsi="Times New Roman"/>
          <w:sz w:val="22"/>
          <w:szCs w:val="22"/>
        </w:rPr>
      </w:pPr>
    </w:p>
    <w:p w:rsidR="002A3B9E" w:rsidRPr="00C96BA8" w:rsidRDefault="002A3B9E">
      <w:pPr>
        <w:widowControl w:val="0"/>
        <w:autoSpaceDE w:val="0"/>
        <w:autoSpaceDN w:val="0"/>
        <w:adjustRightInd w:val="0"/>
        <w:ind w:left="600" w:hanging="600"/>
        <w:rPr>
          <w:rFonts w:ascii="Times New Roman" w:eastAsia="Times New Roman" w:hAnsi="Times New Roman"/>
          <w:b/>
          <w:sz w:val="22"/>
          <w:szCs w:val="22"/>
        </w:rPr>
      </w:pPr>
      <w:r w:rsidRPr="00C96BA8">
        <w:rPr>
          <w:rFonts w:ascii="Times New Roman" w:eastAsia="Times New Roman" w:hAnsi="Times New Roman"/>
          <w:b/>
          <w:sz w:val="22"/>
          <w:szCs w:val="22"/>
        </w:rPr>
        <w:t>FORMAT CRITERIA</w:t>
      </w:r>
    </w:p>
    <w:p w:rsidR="004A756A" w:rsidRPr="002A5990" w:rsidRDefault="004A756A" w:rsidP="004A756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2A5990">
        <w:rPr>
          <w:rFonts w:ascii="Times New Roman" w:hAnsi="Times New Roman"/>
          <w:color w:val="000000"/>
          <w:sz w:val="22"/>
          <w:szCs w:val="22"/>
        </w:rPr>
        <w:t>If the paper has already been published, a pdf of the published version will be accepted and the format criteria above will be waived.</w:t>
      </w:r>
      <w:r>
        <w:rPr>
          <w:rFonts w:ascii="Times New Roman" w:hAnsi="Times New Roman"/>
          <w:color w:val="000000"/>
          <w:sz w:val="22"/>
          <w:szCs w:val="22"/>
        </w:rPr>
        <w:t xml:space="preserve">  It must have been published </w:t>
      </w:r>
      <w:r>
        <w:rPr>
          <w:rFonts w:ascii="Times New Roman" w:eastAsia="Times New Roman" w:hAnsi="Times New Roman"/>
          <w:sz w:val="22"/>
          <w:szCs w:val="22"/>
        </w:rPr>
        <w:t>in</w:t>
      </w:r>
      <w:r w:rsidRPr="00C96BA8">
        <w:rPr>
          <w:rFonts w:ascii="Times New Roman" w:eastAsia="Times New Roman" w:hAnsi="Times New Roman"/>
          <w:sz w:val="22"/>
          <w:szCs w:val="22"/>
        </w:rPr>
        <w:t xml:space="preserve"> the 18 months preceding the deadline</w:t>
      </w:r>
      <w:r>
        <w:rPr>
          <w:rFonts w:ascii="Times New Roman" w:hAnsi="Times New Roman"/>
          <w:color w:val="000000"/>
          <w:sz w:val="22"/>
          <w:szCs w:val="22"/>
        </w:rPr>
        <w:t xml:space="preserve">.  </w:t>
      </w:r>
    </w:p>
    <w:p w:rsidR="00EE5177" w:rsidRDefault="002A3B9E" w:rsidP="009E0C5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EE5177">
        <w:rPr>
          <w:rFonts w:ascii="Times New Roman" w:eastAsia="Times New Roman" w:hAnsi="Times New Roman"/>
          <w:sz w:val="22"/>
          <w:szCs w:val="22"/>
        </w:rPr>
        <w:t>Th</w:t>
      </w:r>
      <w:r w:rsidR="00C96BA8" w:rsidRPr="00EE5177">
        <w:rPr>
          <w:rFonts w:ascii="Times New Roman" w:eastAsia="Times New Roman" w:hAnsi="Times New Roman"/>
          <w:sz w:val="22"/>
          <w:szCs w:val="22"/>
        </w:rPr>
        <w:t xml:space="preserve">e paper </w:t>
      </w:r>
      <w:r w:rsidR="00EE5177" w:rsidRPr="00EE5177">
        <w:rPr>
          <w:rFonts w:ascii="Times New Roman" w:eastAsia="Times New Roman" w:hAnsi="Times New Roman"/>
          <w:sz w:val="22"/>
          <w:szCs w:val="22"/>
        </w:rPr>
        <w:t>should</w:t>
      </w:r>
      <w:r w:rsidR="00C96BA8" w:rsidRPr="00EE5177">
        <w:rPr>
          <w:rFonts w:ascii="Times New Roman" w:eastAsia="Times New Roman" w:hAnsi="Times New Roman"/>
          <w:sz w:val="22"/>
          <w:szCs w:val="22"/>
        </w:rPr>
        <w:t xml:space="preserve"> be no longer than </w:t>
      </w:r>
      <w:r w:rsidR="00853508" w:rsidRPr="00EE5177">
        <w:rPr>
          <w:rFonts w:ascii="Times New Roman" w:eastAsia="Times New Roman" w:hAnsi="Times New Roman"/>
          <w:sz w:val="22"/>
          <w:szCs w:val="22"/>
        </w:rPr>
        <w:t>2</w:t>
      </w:r>
      <w:r w:rsidR="00C96BA8" w:rsidRPr="00EE5177">
        <w:rPr>
          <w:rFonts w:ascii="Times New Roman" w:eastAsia="Times New Roman" w:hAnsi="Times New Roman"/>
          <w:sz w:val="22"/>
          <w:szCs w:val="22"/>
        </w:rPr>
        <w:t>0</w:t>
      </w:r>
      <w:r w:rsidRPr="00EE5177">
        <w:rPr>
          <w:rFonts w:ascii="Times New Roman" w:eastAsia="Times New Roman" w:hAnsi="Times New Roman"/>
          <w:sz w:val="22"/>
          <w:szCs w:val="22"/>
        </w:rPr>
        <w:t xml:space="preserve"> pages of text</w:t>
      </w:r>
      <w:r w:rsidR="00F24F7D" w:rsidRPr="00EE5177">
        <w:rPr>
          <w:rFonts w:ascii="Times New Roman" w:eastAsia="Times New Roman" w:hAnsi="Times New Roman"/>
          <w:sz w:val="22"/>
          <w:szCs w:val="22"/>
        </w:rPr>
        <w:t xml:space="preserve">, </w:t>
      </w:r>
      <w:r w:rsidR="004A756A">
        <w:rPr>
          <w:rFonts w:ascii="Times New Roman" w:eastAsia="Times New Roman" w:hAnsi="Times New Roman"/>
          <w:sz w:val="22"/>
          <w:szCs w:val="22"/>
        </w:rPr>
        <w:t>EXCLUDING</w:t>
      </w:r>
      <w:r w:rsidR="000F2D35" w:rsidRPr="00EE5177">
        <w:rPr>
          <w:rFonts w:ascii="Times New Roman" w:eastAsia="Times New Roman" w:hAnsi="Times New Roman"/>
          <w:sz w:val="22"/>
          <w:szCs w:val="22"/>
        </w:rPr>
        <w:t xml:space="preserve"> </w:t>
      </w:r>
      <w:r w:rsidR="00F24F7D" w:rsidRPr="00EE5177">
        <w:rPr>
          <w:rFonts w:ascii="Times New Roman" w:eastAsia="Times New Roman" w:hAnsi="Times New Roman"/>
          <w:sz w:val="22"/>
          <w:szCs w:val="22"/>
        </w:rPr>
        <w:t>references</w:t>
      </w:r>
      <w:r w:rsidR="002F465E">
        <w:rPr>
          <w:rFonts w:ascii="Times New Roman" w:eastAsia="Times New Roman" w:hAnsi="Times New Roman"/>
          <w:sz w:val="22"/>
          <w:szCs w:val="22"/>
        </w:rPr>
        <w:t>, tables, figures, and supporting information</w:t>
      </w:r>
      <w:r w:rsidR="00EE5177" w:rsidRPr="00EE5177">
        <w:rPr>
          <w:rFonts w:ascii="Times New Roman" w:eastAsia="Times New Roman" w:hAnsi="Times New Roman"/>
          <w:sz w:val="22"/>
          <w:szCs w:val="22"/>
        </w:rPr>
        <w:t xml:space="preserve">. </w:t>
      </w:r>
    </w:p>
    <w:p w:rsidR="004646FA" w:rsidRDefault="004646FA" w:rsidP="009E0C5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There must be page numbers.</w:t>
      </w:r>
      <w:r w:rsidR="002F465E">
        <w:rPr>
          <w:rFonts w:ascii="Times New Roman" w:eastAsia="Times New Roman" w:hAnsi="Times New Roman"/>
          <w:sz w:val="22"/>
          <w:szCs w:val="22"/>
        </w:rPr>
        <w:t xml:space="preserve"> Line numbers are encouraged.</w:t>
      </w:r>
    </w:p>
    <w:p w:rsidR="00035599" w:rsidRPr="00802741" w:rsidRDefault="00035599" w:rsidP="00EA0DD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C96BA8">
        <w:rPr>
          <w:rFonts w:ascii="Times New Roman" w:hAnsi="Times New Roman"/>
          <w:color w:val="000000"/>
          <w:sz w:val="22"/>
          <w:szCs w:val="22"/>
        </w:rPr>
        <w:t>The paper should conform to the</w:t>
      </w:r>
      <w:r w:rsidR="00D7554E" w:rsidRPr="00C96BA8">
        <w:rPr>
          <w:rFonts w:ascii="Times New Roman" w:hAnsi="Times New Roman"/>
          <w:color w:val="000000"/>
          <w:sz w:val="22"/>
          <w:szCs w:val="22"/>
        </w:rPr>
        <w:t xml:space="preserve"> style guidelines of a major archaeology journal</w:t>
      </w:r>
      <w:r w:rsidR="004A756A">
        <w:rPr>
          <w:rFonts w:ascii="Times New Roman" w:hAnsi="Times New Roman"/>
          <w:color w:val="000000"/>
          <w:sz w:val="22"/>
          <w:szCs w:val="22"/>
        </w:rPr>
        <w:t>. However, for ease of the committee’s reading, we suggest that any figures and tables be embedded where they are referred to in the text (rather than attached at the end).</w:t>
      </w:r>
    </w:p>
    <w:p w:rsidR="00802741" w:rsidRPr="00EE5177" w:rsidRDefault="00802741" w:rsidP="00EA0DD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It should be submitted as a single PDF file</w:t>
      </w:r>
      <w:r w:rsidR="004A756A">
        <w:rPr>
          <w:rFonts w:ascii="Times New Roman" w:hAnsi="Times New Roman"/>
          <w:color w:val="000000"/>
          <w:sz w:val="22"/>
          <w:szCs w:val="22"/>
        </w:rPr>
        <w:t>.</w:t>
      </w:r>
    </w:p>
    <w:p w:rsidR="00AC3E7E" w:rsidRPr="00C96BA8" w:rsidRDefault="00AC3E7E" w:rsidP="00AC3E7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C96BA8">
        <w:rPr>
          <w:rFonts w:ascii="Times New Roman" w:hAnsi="Times New Roman"/>
          <w:color w:val="000000"/>
          <w:sz w:val="22"/>
          <w:szCs w:val="22"/>
        </w:rPr>
        <w:t xml:space="preserve">The first page should be the </w:t>
      </w:r>
      <w:proofErr w:type="spellStart"/>
      <w:r w:rsidRPr="00C96BA8">
        <w:rPr>
          <w:rFonts w:ascii="Times New Roman" w:hAnsi="Times New Roman"/>
          <w:color w:val="000000"/>
          <w:sz w:val="22"/>
          <w:szCs w:val="22"/>
        </w:rPr>
        <w:t>Ruppé</w:t>
      </w:r>
      <w:proofErr w:type="spellEnd"/>
      <w:r w:rsidRPr="00C96BA8">
        <w:rPr>
          <w:rFonts w:ascii="Times New Roman" w:hAnsi="Times New Roman"/>
          <w:color w:val="000000"/>
          <w:sz w:val="22"/>
          <w:szCs w:val="22"/>
        </w:rPr>
        <w:t xml:space="preserve"> Prize Cover Sheet</w:t>
      </w:r>
      <w:r w:rsidR="000A7134">
        <w:rPr>
          <w:rFonts w:ascii="Times New Roman" w:hAnsi="Times New Roman"/>
          <w:color w:val="000000"/>
          <w:sz w:val="22"/>
          <w:szCs w:val="22"/>
        </w:rPr>
        <w:t xml:space="preserve"> form</w:t>
      </w:r>
      <w:r w:rsidR="004A756A">
        <w:rPr>
          <w:rFonts w:ascii="Times New Roman" w:hAnsi="Times New Roman"/>
          <w:color w:val="000000"/>
          <w:sz w:val="22"/>
          <w:szCs w:val="22"/>
        </w:rPr>
        <w:t xml:space="preserve"> available on the SHESC website or</w:t>
      </w:r>
      <w:r w:rsidRPr="00C96BA8">
        <w:rPr>
          <w:rFonts w:ascii="Times New Roman" w:hAnsi="Times New Roman"/>
          <w:color w:val="000000"/>
          <w:sz w:val="22"/>
          <w:szCs w:val="22"/>
        </w:rPr>
        <w:t xml:space="preserve"> by </w:t>
      </w:r>
      <w:r w:rsidR="00195183" w:rsidRPr="00C96BA8">
        <w:rPr>
          <w:rFonts w:ascii="Times New Roman" w:hAnsi="Times New Roman"/>
          <w:color w:val="000000"/>
          <w:sz w:val="22"/>
          <w:szCs w:val="22"/>
        </w:rPr>
        <w:t>request from</w:t>
      </w:r>
      <w:r w:rsidRPr="00C96BA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6E73">
        <w:rPr>
          <w:rFonts w:ascii="Times New Roman" w:hAnsi="Times New Roman"/>
          <w:color w:val="000000"/>
          <w:sz w:val="22"/>
          <w:szCs w:val="22"/>
        </w:rPr>
        <w:t>the committee chair</w:t>
      </w:r>
      <w:r w:rsidR="002F465E">
        <w:rPr>
          <w:rFonts w:ascii="Times New Roman" w:hAnsi="Times New Roman"/>
          <w:color w:val="000000"/>
          <w:sz w:val="22"/>
          <w:szCs w:val="22"/>
        </w:rPr>
        <w:t>.</w:t>
      </w:r>
    </w:p>
    <w:p w:rsidR="00D7554E" w:rsidRPr="0041511B" w:rsidRDefault="000B04B6" w:rsidP="00AC3E7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</w:t>
      </w:r>
      <w:r w:rsidR="00AB0425">
        <w:rPr>
          <w:rFonts w:ascii="Times New Roman" w:hAnsi="Times New Roman"/>
          <w:color w:val="000000"/>
          <w:sz w:val="22"/>
          <w:szCs w:val="22"/>
        </w:rPr>
        <w:t xml:space="preserve">n electronic copy </w:t>
      </w:r>
      <w:r w:rsidR="00C96BA8" w:rsidRPr="00C96BA8">
        <w:rPr>
          <w:rFonts w:ascii="Times New Roman" w:hAnsi="Times New Roman"/>
          <w:color w:val="000000"/>
          <w:sz w:val="22"/>
          <w:szCs w:val="22"/>
        </w:rPr>
        <w:t>should be submitted to the committee chair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2A3B9E" w:rsidRPr="00C96BA8" w:rsidRDefault="002A3B9E">
      <w:pPr>
        <w:widowControl w:val="0"/>
        <w:autoSpaceDE w:val="0"/>
        <w:autoSpaceDN w:val="0"/>
        <w:adjustRightInd w:val="0"/>
        <w:ind w:left="600" w:hanging="600"/>
        <w:rPr>
          <w:rFonts w:ascii="Times New Roman" w:eastAsia="Times New Roman" w:hAnsi="Times New Roman"/>
          <w:sz w:val="22"/>
          <w:szCs w:val="22"/>
        </w:rPr>
      </w:pPr>
    </w:p>
    <w:p w:rsidR="002A3B9E" w:rsidRPr="00C96BA8" w:rsidRDefault="00D7554E">
      <w:pPr>
        <w:widowControl w:val="0"/>
        <w:autoSpaceDE w:val="0"/>
        <w:autoSpaceDN w:val="0"/>
        <w:adjustRightInd w:val="0"/>
        <w:ind w:left="600" w:hanging="600"/>
        <w:rPr>
          <w:rFonts w:ascii="Times New Roman" w:eastAsia="Times New Roman" w:hAnsi="Times New Roman"/>
          <w:b/>
          <w:sz w:val="22"/>
          <w:szCs w:val="22"/>
        </w:rPr>
      </w:pPr>
      <w:r w:rsidRPr="00C96BA8">
        <w:rPr>
          <w:rFonts w:ascii="Times New Roman" w:eastAsia="Times New Roman" w:hAnsi="Times New Roman"/>
          <w:b/>
          <w:sz w:val="22"/>
          <w:szCs w:val="22"/>
        </w:rPr>
        <w:t>DEADLINE</w:t>
      </w:r>
    </w:p>
    <w:p w:rsidR="00B36ADE" w:rsidRDefault="00B36ADE" w:rsidP="00B36ADE">
      <w:pPr>
        <w:numPr>
          <w:ilvl w:val="0"/>
          <w:numId w:val="12"/>
        </w:numPr>
        <w:rPr>
          <w:rFonts w:ascii="Times New Roman" w:hAnsi="Times New Roman"/>
        </w:rPr>
      </w:pPr>
      <w:r w:rsidRPr="00D50B39">
        <w:rPr>
          <w:rFonts w:ascii="Times New Roman" w:hAnsi="Times New Roman"/>
          <w:b/>
        </w:rPr>
        <w:t xml:space="preserve">Deadline is </w:t>
      </w:r>
      <w:r w:rsidR="002F465E">
        <w:rPr>
          <w:rFonts w:ascii="Times New Roman" w:hAnsi="Times New Roman"/>
          <w:b/>
        </w:rPr>
        <w:t>11:59 pm</w:t>
      </w:r>
      <w:r w:rsidR="006A785E" w:rsidRPr="00D50B39">
        <w:rPr>
          <w:rFonts w:ascii="Times New Roman" w:hAnsi="Times New Roman"/>
          <w:b/>
        </w:rPr>
        <w:t xml:space="preserve"> </w:t>
      </w:r>
      <w:r w:rsidR="00535619">
        <w:rPr>
          <w:rFonts w:ascii="Times New Roman" w:hAnsi="Times New Roman"/>
          <w:b/>
        </w:rPr>
        <w:t xml:space="preserve">Tuesday, April </w:t>
      </w:r>
      <w:r w:rsidR="002F465E">
        <w:rPr>
          <w:rFonts w:ascii="Times New Roman" w:hAnsi="Times New Roman"/>
          <w:b/>
        </w:rPr>
        <w:t>2</w:t>
      </w:r>
      <w:r w:rsidR="00535619">
        <w:rPr>
          <w:rFonts w:ascii="Times New Roman" w:hAnsi="Times New Roman"/>
          <w:b/>
        </w:rPr>
        <w:t>, 202</w:t>
      </w:r>
      <w:r w:rsidR="002F465E">
        <w:rPr>
          <w:rFonts w:ascii="Times New Roman" w:hAnsi="Times New Roman"/>
          <w:b/>
        </w:rPr>
        <w:t>4</w:t>
      </w:r>
      <w:r w:rsidR="00CF4E4D">
        <w:rPr>
          <w:rFonts w:ascii="Times New Roman" w:hAnsi="Times New Roman"/>
          <w:b/>
        </w:rPr>
        <w:t>.</w:t>
      </w:r>
      <w:r w:rsidR="00D50B39">
        <w:rPr>
          <w:rFonts w:ascii="Times New Roman" w:hAnsi="Times New Roman"/>
        </w:rPr>
        <w:t xml:space="preserve">  </w:t>
      </w:r>
      <w:r w:rsidRPr="000D6E73">
        <w:rPr>
          <w:rFonts w:ascii="Times New Roman" w:hAnsi="Times New Roman"/>
          <w:i/>
          <w:u w:val="single"/>
        </w:rPr>
        <w:t>Late papers will not be considered</w:t>
      </w:r>
      <w:r w:rsidRPr="00B36ADE">
        <w:rPr>
          <w:rFonts w:ascii="Times New Roman" w:hAnsi="Times New Roman"/>
        </w:rPr>
        <w:t>.</w:t>
      </w:r>
    </w:p>
    <w:p w:rsidR="00802741" w:rsidRDefault="00802741" w:rsidP="00601855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Submit electronically to the committee chair</w:t>
      </w:r>
      <w:r w:rsidR="00AE7777">
        <w:rPr>
          <w:rFonts w:ascii="Times New Roman" w:hAnsi="Times New Roman"/>
        </w:rPr>
        <w:t xml:space="preserve">, </w:t>
      </w:r>
      <w:r w:rsidR="002F465E">
        <w:rPr>
          <w:rFonts w:ascii="Times New Roman" w:hAnsi="Times New Roman"/>
        </w:rPr>
        <w:t>Matthew Kroot</w:t>
      </w:r>
      <w:r>
        <w:rPr>
          <w:rFonts w:ascii="Times New Roman" w:hAnsi="Times New Roman"/>
        </w:rPr>
        <w:t xml:space="preserve"> (</w:t>
      </w:r>
      <w:r w:rsidR="002F465E">
        <w:rPr>
          <w:rFonts w:ascii="Times New Roman" w:hAnsi="Times New Roman"/>
        </w:rPr>
        <w:t>matthew.kroot</w:t>
      </w:r>
      <w:r w:rsidR="00CF4E4D">
        <w:rPr>
          <w:rFonts w:ascii="Times New Roman" w:hAnsi="Times New Roman"/>
        </w:rPr>
        <w:t>@asu.edu</w:t>
      </w:r>
      <w:r w:rsidR="000D6E73">
        <w:rPr>
          <w:rFonts w:ascii="Times New Roman" w:hAnsi="Times New Roman"/>
        </w:rPr>
        <w:t>)</w:t>
      </w:r>
    </w:p>
    <w:p w:rsidR="00802741" w:rsidRPr="00802741" w:rsidRDefault="00802741" w:rsidP="00802741">
      <w:pPr>
        <w:widowControl w:val="0"/>
        <w:autoSpaceDE w:val="0"/>
        <w:autoSpaceDN w:val="0"/>
        <w:adjustRightInd w:val="0"/>
        <w:ind w:left="600"/>
        <w:rPr>
          <w:rFonts w:ascii="Times New Roman" w:eastAsia="Times New Roman" w:hAnsi="Times New Roman"/>
          <w:sz w:val="22"/>
          <w:szCs w:val="22"/>
        </w:rPr>
      </w:pPr>
    </w:p>
    <w:p w:rsidR="002A3B9E" w:rsidRPr="00C96BA8" w:rsidRDefault="002A3B9E">
      <w:pPr>
        <w:widowControl w:val="0"/>
        <w:autoSpaceDE w:val="0"/>
        <w:autoSpaceDN w:val="0"/>
        <w:adjustRightInd w:val="0"/>
        <w:ind w:left="600" w:hanging="600"/>
        <w:rPr>
          <w:rFonts w:ascii="Times New Roman" w:eastAsia="Times New Roman" w:hAnsi="Times New Roman"/>
          <w:b/>
          <w:sz w:val="22"/>
          <w:szCs w:val="22"/>
        </w:rPr>
      </w:pPr>
      <w:r w:rsidRPr="00C96BA8">
        <w:rPr>
          <w:rFonts w:ascii="Times New Roman" w:eastAsia="Times New Roman" w:hAnsi="Times New Roman"/>
          <w:b/>
          <w:sz w:val="22"/>
          <w:szCs w:val="22"/>
        </w:rPr>
        <w:t>SELECTION PROCESS</w:t>
      </w:r>
    </w:p>
    <w:p w:rsidR="000F2D35" w:rsidRPr="00C96BA8" w:rsidRDefault="002A3B9E" w:rsidP="00EA0DD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C96BA8">
        <w:rPr>
          <w:rFonts w:ascii="Times New Roman" w:eastAsia="Times New Roman" w:hAnsi="Times New Roman"/>
          <w:sz w:val="22"/>
          <w:szCs w:val="22"/>
        </w:rPr>
        <w:t xml:space="preserve">Papers are </w:t>
      </w:r>
      <w:r w:rsidR="000F2D35" w:rsidRPr="00C96BA8">
        <w:rPr>
          <w:rFonts w:ascii="Times New Roman" w:eastAsia="Times New Roman" w:hAnsi="Times New Roman"/>
          <w:sz w:val="22"/>
          <w:szCs w:val="22"/>
        </w:rPr>
        <w:t xml:space="preserve">evaluated using </w:t>
      </w:r>
      <w:r w:rsidR="00FF0BFF" w:rsidRPr="00C96BA8">
        <w:rPr>
          <w:rFonts w:ascii="Times New Roman" w:eastAsia="Times New Roman" w:hAnsi="Times New Roman"/>
          <w:sz w:val="22"/>
          <w:szCs w:val="22"/>
        </w:rPr>
        <w:t xml:space="preserve">the </w:t>
      </w:r>
      <w:r w:rsidR="000F2D35" w:rsidRPr="00C96BA8">
        <w:rPr>
          <w:rFonts w:ascii="Times New Roman" w:eastAsia="Times New Roman" w:hAnsi="Times New Roman"/>
          <w:sz w:val="22"/>
          <w:szCs w:val="22"/>
        </w:rPr>
        <w:t>criteria followed in reviewing journal submissions. These criteria include: quality of scholarship; intellectual significance; scope; originality; professio</w:t>
      </w:r>
      <w:r w:rsidR="00FF0BFF" w:rsidRPr="00C96BA8">
        <w:rPr>
          <w:rFonts w:ascii="Times New Roman" w:eastAsia="Times New Roman" w:hAnsi="Times New Roman"/>
          <w:sz w:val="22"/>
          <w:szCs w:val="22"/>
        </w:rPr>
        <w:t xml:space="preserve">nalism; clarity; organization; </w:t>
      </w:r>
      <w:r w:rsidR="000F2D35" w:rsidRPr="00C96BA8">
        <w:rPr>
          <w:rFonts w:ascii="Times New Roman" w:eastAsia="Times New Roman" w:hAnsi="Times New Roman"/>
          <w:sz w:val="22"/>
          <w:szCs w:val="22"/>
        </w:rPr>
        <w:t>and writing style.</w:t>
      </w:r>
    </w:p>
    <w:p w:rsidR="002A3B9E" w:rsidRPr="00C831D8" w:rsidRDefault="002A3B9E" w:rsidP="0060185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C831D8">
        <w:rPr>
          <w:rFonts w:ascii="Times New Roman" w:eastAsia="Times New Roman" w:hAnsi="Times New Roman"/>
          <w:sz w:val="22"/>
          <w:szCs w:val="22"/>
        </w:rPr>
        <w:t>The</w:t>
      </w:r>
      <w:r w:rsidR="000D6E73">
        <w:rPr>
          <w:rFonts w:ascii="Times New Roman" w:eastAsia="Times New Roman" w:hAnsi="Times New Roman"/>
          <w:sz w:val="22"/>
          <w:szCs w:val="22"/>
        </w:rPr>
        <w:t xml:space="preserve"> committee</w:t>
      </w:r>
      <w:r w:rsidR="00D50B39">
        <w:rPr>
          <w:rFonts w:ascii="Times New Roman" w:eastAsia="Times New Roman" w:hAnsi="Times New Roman"/>
          <w:sz w:val="22"/>
          <w:szCs w:val="22"/>
        </w:rPr>
        <w:t xml:space="preserve"> consists of </w:t>
      </w:r>
      <w:r w:rsidR="002F465E">
        <w:rPr>
          <w:rFonts w:ascii="Times New Roman" w:eastAsia="Times New Roman" w:hAnsi="Times New Roman"/>
          <w:sz w:val="22"/>
          <w:szCs w:val="22"/>
        </w:rPr>
        <w:t>Kroot</w:t>
      </w:r>
      <w:r w:rsidR="00CF4E4D">
        <w:rPr>
          <w:rFonts w:ascii="Times New Roman" w:eastAsia="Times New Roman" w:hAnsi="Times New Roman"/>
          <w:sz w:val="22"/>
          <w:szCs w:val="22"/>
        </w:rPr>
        <w:t xml:space="preserve"> (</w:t>
      </w:r>
      <w:r w:rsidR="00601855" w:rsidRPr="00CF4E4D">
        <w:rPr>
          <w:rFonts w:ascii="Times New Roman" w:eastAsia="Times New Roman" w:hAnsi="Times New Roman"/>
          <w:sz w:val="22"/>
          <w:szCs w:val="22"/>
        </w:rPr>
        <w:t>chair)</w:t>
      </w:r>
      <w:r w:rsidR="00006E8E">
        <w:rPr>
          <w:rFonts w:ascii="Times New Roman" w:eastAsia="Times New Roman" w:hAnsi="Times New Roman"/>
          <w:sz w:val="22"/>
          <w:szCs w:val="22"/>
        </w:rPr>
        <w:t xml:space="preserve">, </w:t>
      </w:r>
      <w:r w:rsidR="00AA3248" w:rsidRPr="00AA3248">
        <w:rPr>
          <w:rFonts w:ascii="Times New Roman" w:eastAsia="Times New Roman" w:hAnsi="Times New Roman"/>
          <w:sz w:val="22"/>
          <w:szCs w:val="22"/>
        </w:rPr>
        <w:t xml:space="preserve">Michael Smith and </w:t>
      </w:r>
      <w:r w:rsidR="002F465E">
        <w:rPr>
          <w:rFonts w:ascii="Times New Roman" w:eastAsia="Times New Roman" w:hAnsi="Times New Roman"/>
          <w:sz w:val="22"/>
          <w:szCs w:val="22"/>
        </w:rPr>
        <w:t>Donna Nash</w:t>
      </w:r>
      <w:r w:rsidR="00006E8E">
        <w:rPr>
          <w:rFonts w:ascii="Times New Roman" w:eastAsia="Times New Roman" w:hAnsi="Times New Roman"/>
          <w:sz w:val="22"/>
          <w:szCs w:val="22"/>
        </w:rPr>
        <w:t>.</w:t>
      </w:r>
      <w:r w:rsidR="00D50B39">
        <w:rPr>
          <w:rFonts w:ascii="Times New Roman" w:eastAsia="Times New Roman" w:hAnsi="Times New Roman"/>
          <w:sz w:val="22"/>
          <w:szCs w:val="22"/>
        </w:rPr>
        <w:t xml:space="preserve">  </w:t>
      </w:r>
    </w:p>
    <w:p w:rsidR="002A3B9E" w:rsidRDefault="002A3B9E" w:rsidP="00EA0DD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C96BA8">
        <w:rPr>
          <w:rFonts w:ascii="Times New Roman" w:eastAsia="Times New Roman" w:hAnsi="Times New Roman"/>
          <w:sz w:val="22"/>
          <w:szCs w:val="22"/>
        </w:rPr>
        <w:t>The committee reserves the right to not award the prize</w:t>
      </w:r>
      <w:r w:rsidR="00204642" w:rsidRPr="00C96BA8">
        <w:rPr>
          <w:rFonts w:ascii="Times New Roman" w:eastAsia="Times New Roman" w:hAnsi="Times New Roman"/>
          <w:sz w:val="22"/>
          <w:szCs w:val="22"/>
        </w:rPr>
        <w:t>.</w:t>
      </w:r>
    </w:p>
    <w:p w:rsidR="00087BE7" w:rsidRPr="00C96BA8" w:rsidRDefault="00087BE7" w:rsidP="00EA0DD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Decisions will be made by </w:t>
      </w:r>
      <w:r w:rsidR="00AA3248">
        <w:rPr>
          <w:rFonts w:ascii="Times New Roman" w:eastAsia="Times New Roman" w:hAnsi="Times New Roman"/>
          <w:sz w:val="22"/>
          <w:szCs w:val="22"/>
        </w:rPr>
        <w:t>mid-April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2A3B9E" w:rsidRPr="00C96BA8" w:rsidRDefault="002A3B9E" w:rsidP="00EA0DD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C96BA8">
        <w:rPr>
          <w:rFonts w:ascii="Times New Roman" w:eastAsia="Times New Roman" w:hAnsi="Times New Roman"/>
          <w:sz w:val="22"/>
          <w:szCs w:val="22"/>
        </w:rPr>
        <w:t xml:space="preserve">The awards will be announced </w:t>
      </w:r>
      <w:r w:rsidR="00AE7777">
        <w:rPr>
          <w:rFonts w:ascii="Times New Roman" w:eastAsia="Times New Roman" w:hAnsi="Times New Roman"/>
          <w:sz w:val="22"/>
          <w:szCs w:val="22"/>
        </w:rPr>
        <w:t>at the</w:t>
      </w:r>
      <w:r w:rsidR="00D50B39">
        <w:rPr>
          <w:rFonts w:ascii="Times New Roman" w:eastAsia="Times New Roman" w:hAnsi="Times New Roman"/>
          <w:sz w:val="22"/>
          <w:szCs w:val="22"/>
        </w:rPr>
        <w:t xml:space="preserve"> end-of semester ceremonies.  </w:t>
      </w:r>
    </w:p>
    <w:p w:rsidR="002A3B9E" w:rsidRPr="00C96BA8" w:rsidRDefault="002A3B9E">
      <w:pPr>
        <w:widowControl w:val="0"/>
        <w:autoSpaceDE w:val="0"/>
        <w:autoSpaceDN w:val="0"/>
        <w:adjustRightInd w:val="0"/>
        <w:ind w:left="600" w:hanging="600"/>
        <w:rPr>
          <w:rFonts w:ascii="Times New Roman" w:eastAsia="Times New Roman" w:hAnsi="Times New Roman"/>
          <w:sz w:val="22"/>
          <w:szCs w:val="22"/>
        </w:rPr>
      </w:pPr>
    </w:p>
    <w:p w:rsidR="002A3B9E" w:rsidRPr="002D7DD1" w:rsidRDefault="000F2D35">
      <w:pPr>
        <w:widowControl w:val="0"/>
        <w:autoSpaceDE w:val="0"/>
        <w:autoSpaceDN w:val="0"/>
        <w:adjustRightInd w:val="0"/>
        <w:ind w:left="600" w:hanging="600"/>
        <w:rPr>
          <w:rFonts w:ascii="Times New Roman" w:eastAsia="Times New Roman" w:hAnsi="Times New Roman"/>
          <w:sz w:val="22"/>
          <w:szCs w:val="22"/>
        </w:rPr>
      </w:pPr>
      <w:r w:rsidRPr="00C96BA8">
        <w:rPr>
          <w:rFonts w:ascii="Times New Roman" w:eastAsia="Times New Roman" w:hAnsi="Times New Roman"/>
          <w:b/>
          <w:sz w:val="22"/>
          <w:szCs w:val="22"/>
        </w:rPr>
        <w:t>THE PRIZE</w:t>
      </w:r>
      <w:r w:rsidR="00AE7777">
        <w:rPr>
          <w:rFonts w:ascii="Times New Roman" w:eastAsia="Times New Roman" w:hAnsi="Times New Roman"/>
          <w:b/>
          <w:sz w:val="22"/>
          <w:szCs w:val="22"/>
        </w:rPr>
        <w:t>S</w:t>
      </w:r>
      <w:r w:rsidR="002D7DD1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2D7DD1" w:rsidRPr="00C96BA8">
        <w:rPr>
          <w:rFonts w:ascii="Times New Roman" w:eastAsia="Times New Roman" w:hAnsi="Times New Roman"/>
          <w:sz w:val="22"/>
          <w:szCs w:val="22"/>
        </w:rPr>
        <w:t>(</w:t>
      </w:r>
      <w:r w:rsidR="002D7DD1">
        <w:rPr>
          <w:rFonts w:ascii="Times New Roman" w:eastAsia="Times New Roman" w:hAnsi="Times New Roman"/>
          <w:sz w:val="22"/>
          <w:szCs w:val="22"/>
        </w:rPr>
        <w:t xml:space="preserve">may be </w:t>
      </w:r>
      <w:r w:rsidR="002D7DD1" w:rsidRPr="00C96BA8">
        <w:rPr>
          <w:rFonts w:ascii="Times New Roman" w:eastAsia="Times New Roman" w:hAnsi="Times New Roman"/>
          <w:sz w:val="22"/>
          <w:szCs w:val="22"/>
        </w:rPr>
        <w:t xml:space="preserve">divided between </w:t>
      </w:r>
      <w:r w:rsidR="002D7DD1">
        <w:rPr>
          <w:rFonts w:ascii="Times New Roman" w:eastAsia="Times New Roman" w:hAnsi="Times New Roman"/>
          <w:sz w:val="22"/>
          <w:szCs w:val="22"/>
        </w:rPr>
        <w:t xml:space="preserve">student </w:t>
      </w:r>
      <w:r w:rsidR="002D7DD1" w:rsidRPr="00C96BA8">
        <w:rPr>
          <w:rFonts w:ascii="Times New Roman" w:eastAsia="Times New Roman" w:hAnsi="Times New Roman"/>
          <w:sz w:val="22"/>
          <w:szCs w:val="22"/>
        </w:rPr>
        <w:t>co-authors</w:t>
      </w:r>
      <w:r w:rsidR="002D7DD1">
        <w:rPr>
          <w:rFonts w:ascii="Times New Roman" w:eastAsia="Times New Roman" w:hAnsi="Times New Roman"/>
          <w:sz w:val="22"/>
          <w:szCs w:val="22"/>
        </w:rPr>
        <w:t xml:space="preserve"> at the discretion of the submitting author</w:t>
      </w:r>
      <w:r w:rsidR="002D7DD1" w:rsidRPr="00C96BA8">
        <w:rPr>
          <w:rFonts w:ascii="Times New Roman" w:eastAsia="Times New Roman" w:hAnsi="Times New Roman"/>
          <w:sz w:val="22"/>
          <w:szCs w:val="22"/>
        </w:rPr>
        <w:t>)</w:t>
      </w:r>
    </w:p>
    <w:p w:rsidR="002A3B9E" w:rsidRPr="00C96BA8" w:rsidRDefault="002A3B9E" w:rsidP="00EA0DDD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C96BA8">
        <w:rPr>
          <w:rFonts w:ascii="Times New Roman" w:eastAsia="Times New Roman" w:hAnsi="Times New Roman"/>
          <w:sz w:val="22"/>
          <w:szCs w:val="22"/>
        </w:rPr>
        <w:t>First place—$500</w:t>
      </w:r>
      <w:r w:rsidR="00FF0BFF" w:rsidRPr="00C96BA8">
        <w:rPr>
          <w:rFonts w:ascii="Times New Roman" w:eastAsia="Times New Roman" w:hAnsi="Times New Roman"/>
          <w:sz w:val="22"/>
          <w:szCs w:val="22"/>
        </w:rPr>
        <w:t>.</w:t>
      </w:r>
    </w:p>
    <w:p w:rsidR="00DD0386" w:rsidRPr="00C96BA8" w:rsidRDefault="002A3B9E" w:rsidP="00E81AAA">
      <w:pPr>
        <w:widowControl w:val="0"/>
        <w:numPr>
          <w:ilvl w:val="0"/>
          <w:numId w:val="9"/>
        </w:numPr>
        <w:pBdr>
          <w:bottom w:val="thinThickSmallGap" w:sz="24" w:space="1" w:color="auto"/>
        </w:pBd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C96BA8">
        <w:rPr>
          <w:rFonts w:ascii="Times New Roman" w:eastAsia="Times New Roman" w:hAnsi="Times New Roman"/>
          <w:sz w:val="22"/>
          <w:szCs w:val="22"/>
        </w:rPr>
        <w:t>Honorable mention</w:t>
      </w:r>
      <w:r w:rsidR="00204642" w:rsidRPr="00C96BA8">
        <w:rPr>
          <w:rFonts w:ascii="Times New Roman" w:eastAsia="Times New Roman" w:hAnsi="Times New Roman"/>
          <w:sz w:val="22"/>
          <w:szCs w:val="22"/>
        </w:rPr>
        <w:t xml:space="preserve"> (if applicable)</w:t>
      </w:r>
      <w:r w:rsidR="00C96BA8" w:rsidRPr="00C96BA8">
        <w:rPr>
          <w:rFonts w:ascii="Times New Roman" w:eastAsia="Times New Roman" w:hAnsi="Times New Roman"/>
          <w:sz w:val="22"/>
          <w:szCs w:val="22"/>
        </w:rPr>
        <w:t>—$250</w:t>
      </w:r>
      <w:r w:rsidR="00FF0BFF" w:rsidRPr="00C96BA8">
        <w:rPr>
          <w:rFonts w:ascii="Times New Roman" w:eastAsia="Times New Roman" w:hAnsi="Times New Roman"/>
          <w:sz w:val="22"/>
          <w:szCs w:val="22"/>
        </w:rPr>
        <w:t>.</w:t>
      </w:r>
    </w:p>
    <w:sectPr w:rsidR="00DD0386" w:rsidRPr="00C96BA8" w:rsidSect="00E67DE8">
      <w:footerReference w:type="even" r:id="rId8"/>
      <w:footerReference w:type="default" r:id="rId9"/>
      <w:pgSz w:w="12240" w:h="15840"/>
      <w:pgMar w:top="1008" w:right="1152" w:bottom="1008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4A" w:rsidRDefault="00DB3E4A">
      <w:r>
        <w:separator/>
      </w:r>
    </w:p>
  </w:endnote>
  <w:endnote w:type="continuationSeparator" w:id="0">
    <w:p w:rsidR="00DB3E4A" w:rsidRDefault="00DB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B8A" w:rsidRDefault="00D31B8A" w:rsidP="00EE2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B8A" w:rsidRDefault="00D31B8A" w:rsidP="00D755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B8A" w:rsidRDefault="00D31B8A" w:rsidP="00D755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4A" w:rsidRDefault="00DB3E4A">
      <w:r>
        <w:separator/>
      </w:r>
    </w:p>
  </w:footnote>
  <w:footnote w:type="continuationSeparator" w:id="0">
    <w:p w:rsidR="00DB3E4A" w:rsidRDefault="00DB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435C"/>
    <w:multiLevelType w:val="hybridMultilevel"/>
    <w:tmpl w:val="A7B680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14CD9"/>
    <w:multiLevelType w:val="hybridMultilevel"/>
    <w:tmpl w:val="84CE49C8"/>
    <w:lvl w:ilvl="0" w:tplc="2BE2D15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F646D"/>
    <w:multiLevelType w:val="hybridMultilevel"/>
    <w:tmpl w:val="D780D2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921BD"/>
    <w:multiLevelType w:val="hybridMultilevel"/>
    <w:tmpl w:val="B9BE4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85481"/>
    <w:multiLevelType w:val="hybridMultilevel"/>
    <w:tmpl w:val="29260FA8"/>
    <w:lvl w:ilvl="0" w:tplc="A4C6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7D98"/>
    <w:multiLevelType w:val="hybridMultilevel"/>
    <w:tmpl w:val="333CE230"/>
    <w:lvl w:ilvl="0" w:tplc="B7EA431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65A87"/>
    <w:multiLevelType w:val="hybridMultilevel"/>
    <w:tmpl w:val="33FE1206"/>
    <w:lvl w:ilvl="0" w:tplc="FD6A5B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C7AF4"/>
    <w:multiLevelType w:val="hybridMultilevel"/>
    <w:tmpl w:val="8BEEA3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42AA9"/>
    <w:multiLevelType w:val="hybridMultilevel"/>
    <w:tmpl w:val="8FA42B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C2FC7"/>
    <w:multiLevelType w:val="hybridMultilevel"/>
    <w:tmpl w:val="225A34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E6107F"/>
    <w:multiLevelType w:val="hybridMultilevel"/>
    <w:tmpl w:val="1946DE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F81C8D"/>
    <w:multiLevelType w:val="hybridMultilevel"/>
    <w:tmpl w:val="A10CC01C"/>
    <w:lvl w:ilvl="0" w:tplc="D37015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53"/>
    <w:rsid w:val="00006E8E"/>
    <w:rsid w:val="00035599"/>
    <w:rsid w:val="00087BE7"/>
    <w:rsid w:val="000A6135"/>
    <w:rsid w:val="000A7134"/>
    <w:rsid w:val="000B04B6"/>
    <w:rsid w:val="000D6E73"/>
    <w:rsid w:val="000E3AF6"/>
    <w:rsid w:val="000F2D35"/>
    <w:rsid w:val="00116809"/>
    <w:rsid w:val="00160699"/>
    <w:rsid w:val="0016126C"/>
    <w:rsid w:val="00167F79"/>
    <w:rsid w:val="00180605"/>
    <w:rsid w:val="00195183"/>
    <w:rsid w:val="001B454A"/>
    <w:rsid w:val="001D6013"/>
    <w:rsid w:val="00204642"/>
    <w:rsid w:val="00264A09"/>
    <w:rsid w:val="00283453"/>
    <w:rsid w:val="00292B37"/>
    <w:rsid w:val="002A3B9E"/>
    <w:rsid w:val="002A5990"/>
    <w:rsid w:val="002A5AC6"/>
    <w:rsid w:val="002D7DD1"/>
    <w:rsid w:val="002D7F66"/>
    <w:rsid w:val="002F465E"/>
    <w:rsid w:val="0031386D"/>
    <w:rsid w:val="00314CA9"/>
    <w:rsid w:val="00347627"/>
    <w:rsid w:val="00347EFD"/>
    <w:rsid w:val="00354493"/>
    <w:rsid w:val="003834C7"/>
    <w:rsid w:val="0039669E"/>
    <w:rsid w:val="003D0CF8"/>
    <w:rsid w:val="003E0458"/>
    <w:rsid w:val="004067C0"/>
    <w:rsid w:val="0041511B"/>
    <w:rsid w:val="00452172"/>
    <w:rsid w:val="004646FA"/>
    <w:rsid w:val="004649CF"/>
    <w:rsid w:val="0048053D"/>
    <w:rsid w:val="004A756A"/>
    <w:rsid w:val="004C1639"/>
    <w:rsid w:val="004C5D56"/>
    <w:rsid w:val="004F3EDF"/>
    <w:rsid w:val="004F5955"/>
    <w:rsid w:val="0051146B"/>
    <w:rsid w:val="00535619"/>
    <w:rsid w:val="00590557"/>
    <w:rsid w:val="00594A31"/>
    <w:rsid w:val="005A49F9"/>
    <w:rsid w:val="005B0D4F"/>
    <w:rsid w:val="005C3EA3"/>
    <w:rsid w:val="005D3346"/>
    <w:rsid w:val="005D34BE"/>
    <w:rsid w:val="00601855"/>
    <w:rsid w:val="00640369"/>
    <w:rsid w:val="00644F41"/>
    <w:rsid w:val="006A785E"/>
    <w:rsid w:val="006F68DC"/>
    <w:rsid w:val="00747800"/>
    <w:rsid w:val="00771F58"/>
    <w:rsid w:val="00794BFA"/>
    <w:rsid w:val="007D7C4F"/>
    <w:rsid w:val="00802741"/>
    <w:rsid w:val="008335B7"/>
    <w:rsid w:val="00843B4E"/>
    <w:rsid w:val="00853508"/>
    <w:rsid w:val="00873507"/>
    <w:rsid w:val="008833E6"/>
    <w:rsid w:val="008C3936"/>
    <w:rsid w:val="008E06AD"/>
    <w:rsid w:val="008E5EEB"/>
    <w:rsid w:val="008F0489"/>
    <w:rsid w:val="009002A6"/>
    <w:rsid w:val="00910721"/>
    <w:rsid w:val="009115ED"/>
    <w:rsid w:val="00916AA9"/>
    <w:rsid w:val="00940F28"/>
    <w:rsid w:val="00961FA7"/>
    <w:rsid w:val="00973457"/>
    <w:rsid w:val="009904BD"/>
    <w:rsid w:val="009B41E9"/>
    <w:rsid w:val="009D410B"/>
    <w:rsid w:val="009E0C57"/>
    <w:rsid w:val="00A20ACF"/>
    <w:rsid w:val="00A21B3D"/>
    <w:rsid w:val="00A35A02"/>
    <w:rsid w:val="00A54567"/>
    <w:rsid w:val="00A84960"/>
    <w:rsid w:val="00AA2896"/>
    <w:rsid w:val="00AA3248"/>
    <w:rsid w:val="00AB0425"/>
    <w:rsid w:val="00AC3E7E"/>
    <w:rsid w:val="00AD4292"/>
    <w:rsid w:val="00AE7777"/>
    <w:rsid w:val="00B248F7"/>
    <w:rsid w:val="00B3377A"/>
    <w:rsid w:val="00B36ADE"/>
    <w:rsid w:val="00B651F4"/>
    <w:rsid w:val="00B90B04"/>
    <w:rsid w:val="00B9408B"/>
    <w:rsid w:val="00B97B6B"/>
    <w:rsid w:val="00C00FED"/>
    <w:rsid w:val="00C031A0"/>
    <w:rsid w:val="00C17737"/>
    <w:rsid w:val="00C670EE"/>
    <w:rsid w:val="00C81EAE"/>
    <w:rsid w:val="00C831D8"/>
    <w:rsid w:val="00C96BA8"/>
    <w:rsid w:val="00C97E3E"/>
    <w:rsid w:val="00CC4816"/>
    <w:rsid w:val="00CF4E4D"/>
    <w:rsid w:val="00D2288D"/>
    <w:rsid w:val="00D31B8A"/>
    <w:rsid w:val="00D47ED0"/>
    <w:rsid w:val="00D50B39"/>
    <w:rsid w:val="00D7554E"/>
    <w:rsid w:val="00D86CB2"/>
    <w:rsid w:val="00D96A83"/>
    <w:rsid w:val="00DB3E4A"/>
    <w:rsid w:val="00DC3AB4"/>
    <w:rsid w:val="00DD0386"/>
    <w:rsid w:val="00DE2B5C"/>
    <w:rsid w:val="00E069D2"/>
    <w:rsid w:val="00E61402"/>
    <w:rsid w:val="00E67DE8"/>
    <w:rsid w:val="00E81AAA"/>
    <w:rsid w:val="00EA009E"/>
    <w:rsid w:val="00EA0DDD"/>
    <w:rsid w:val="00EC258B"/>
    <w:rsid w:val="00EE2485"/>
    <w:rsid w:val="00EE5177"/>
    <w:rsid w:val="00F24F7D"/>
    <w:rsid w:val="00F26EA5"/>
    <w:rsid w:val="00F3513D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30D9A-5A17-4227-A2CE-C560D85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3E7E"/>
    <w:rPr>
      <w:color w:val="0000FF"/>
      <w:u w:val="single"/>
    </w:rPr>
  </w:style>
  <w:style w:type="paragraph" w:styleId="Footer">
    <w:name w:val="footer"/>
    <w:basedOn w:val="Normal"/>
    <w:rsid w:val="00D755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54E"/>
  </w:style>
  <w:style w:type="paragraph" w:styleId="Header">
    <w:name w:val="header"/>
    <w:basedOn w:val="Normal"/>
    <w:rsid w:val="00E67D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1A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11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5ED"/>
    <w:rPr>
      <w:sz w:val="20"/>
    </w:rPr>
  </w:style>
  <w:style w:type="character" w:customStyle="1" w:styleId="CommentTextChar">
    <w:name w:val="Comment Text Char"/>
    <w:link w:val="CommentText"/>
    <w:rsid w:val="009115E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115ED"/>
    <w:rPr>
      <w:b/>
      <w:bCs/>
    </w:rPr>
  </w:style>
  <w:style w:type="character" w:customStyle="1" w:styleId="CommentSubjectChar">
    <w:name w:val="Comment Subject Char"/>
    <w:link w:val="CommentSubject"/>
    <w:rsid w:val="009115E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khcrI„¸ù˙À"|J4nπI-</vt:lpstr>
    </vt:vector>
  </TitlesOfParts>
  <Company>Arizona State University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khcrI„¸ù˙À"|J4nπI-</dc:title>
  <dc:subject/>
  <dc:creator>Dept. of Anthropology</dc:creator>
  <cp:keywords/>
  <cp:lastModifiedBy>Megan Martin</cp:lastModifiedBy>
  <cp:revision>2</cp:revision>
  <cp:lastPrinted>2022-02-08T23:58:00Z</cp:lastPrinted>
  <dcterms:created xsi:type="dcterms:W3CDTF">2024-02-21T18:35:00Z</dcterms:created>
  <dcterms:modified xsi:type="dcterms:W3CDTF">2024-02-21T18:35:00Z</dcterms:modified>
</cp:coreProperties>
</file>